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4BB12" w14:textId="77777777" w:rsidR="00A83970" w:rsidRDefault="00A83970" w:rsidP="00A8397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47596965" w14:textId="08FFBDB3" w:rsidR="00A83970" w:rsidRDefault="00A83970" w:rsidP="00A8397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December 6</w:t>
      </w:r>
      <w:r w:rsidRPr="00A83970">
        <w:rPr>
          <w:b/>
          <w:szCs w:val="28"/>
          <w:vertAlign w:val="superscript"/>
        </w:rPr>
        <w:t>th</w:t>
      </w:r>
      <w:r>
        <w:rPr>
          <w:b/>
          <w:szCs w:val="28"/>
        </w:rPr>
        <w:t>, 2021</w:t>
      </w:r>
    </w:p>
    <w:p w14:paraId="4C2D28F3" w14:textId="77777777" w:rsidR="00A83970" w:rsidRDefault="00A83970" w:rsidP="00A83970">
      <w:pPr>
        <w:ind w:left="-360" w:right="-540"/>
        <w:rPr>
          <w:sz w:val="20"/>
          <w:szCs w:val="20"/>
        </w:rPr>
      </w:pPr>
    </w:p>
    <w:p w14:paraId="7B88C346" w14:textId="5191F917" w:rsidR="00A83970" w:rsidRDefault="00A83970" w:rsidP="00A8397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Village of Bellwood Board of Trustees held its regular meeting on December 6th, 2021, at the Village Auditorium. Chairwoman Joyce Napier, called the meeting to order at 7:02 with Co-Chair Scott Romshek, and Trustees Connie Scholz, Jeremy Junck, and Lee Nickolite in attendance. Village employees Jennifer Stracke, Paul Nickolite, and Ray Sueper were also present. </w:t>
      </w:r>
    </w:p>
    <w:p w14:paraId="48B83BD5" w14:textId="77777777" w:rsidR="00A83970" w:rsidRDefault="00A83970" w:rsidP="00A8397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5EDC2754" w14:textId="77777777" w:rsidR="00A83970" w:rsidRDefault="00A83970" w:rsidP="00A8397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3EDDB043" w14:textId="6782AF35" w:rsidR="00A83970" w:rsidRDefault="00A83970" w:rsidP="00A8397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minutes of the November 1st, meeting was up for approval. Trustee Connie</w:t>
      </w:r>
      <w:r w:rsidR="00A605E7">
        <w:rPr>
          <w:sz w:val="24"/>
        </w:rPr>
        <w:t xml:space="preserve"> Scholz</w:t>
      </w:r>
      <w:r>
        <w:rPr>
          <w:sz w:val="24"/>
        </w:rPr>
        <w:t xml:space="preserve"> motioned to approve the minutes; Trustee Lee </w:t>
      </w:r>
      <w:r w:rsidR="00A605E7">
        <w:rPr>
          <w:sz w:val="24"/>
        </w:rPr>
        <w:t xml:space="preserve">Nickolite </w:t>
      </w:r>
      <w:r>
        <w:rPr>
          <w:sz w:val="24"/>
        </w:rPr>
        <w:t xml:space="preserve">seconded. Motion passed all </w:t>
      </w:r>
      <w:r w:rsidR="000778B4">
        <w:rPr>
          <w:sz w:val="24"/>
        </w:rPr>
        <w:t xml:space="preserve">in favor, </w:t>
      </w:r>
      <w:r>
        <w:rPr>
          <w:sz w:val="24"/>
        </w:rPr>
        <w:t>no</w:t>
      </w:r>
      <w:r w:rsidR="000778B4">
        <w:rPr>
          <w:sz w:val="24"/>
        </w:rPr>
        <w:t xml:space="preserve"> o</w:t>
      </w:r>
      <w:r>
        <w:rPr>
          <w:sz w:val="24"/>
        </w:rPr>
        <w:t>ne against.</w:t>
      </w:r>
    </w:p>
    <w:p w14:paraId="59BFBFA6" w14:textId="520EC264" w:rsidR="00A83970" w:rsidRDefault="00A83970" w:rsidP="00A8397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November receipts and bills were read. </w:t>
      </w:r>
      <w:r w:rsidR="00A605E7">
        <w:rPr>
          <w:sz w:val="24"/>
        </w:rPr>
        <w:t xml:space="preserve">Chairwoman Joyce Napier </w:t>
      </w:r>
      <w:r>
        <w:rPr>
          <w:sz w:val="24"/>
        </w:rPr>
        <w:t xml:space="preserve">motioned to approve the bills as read, Trustee </w:t>
      </w:r>
      <w:r w:rsidR="00A605E7">
        <w:rPr>
          <w:sz w:val="24"/>
        </w:rPr>
        <w:t xml:space="preserve">Jeremy </w:t>
      </w:r>
      <w:r>
        <w:rPr>
          <w:sz w:val="24"/>
        </w:rPr>
        <w:t>Junck seconded. Motion passed all</w:t>
      </w:r>
      <w:r w:rsidR="000778B4">
        <w:rPr>
          <w:sz w:val="24"/>
        </w:rPr>
        <w:t xml:space="preserve"> in favor,</w:t>
      </w:r>
      <w:r>
        <w:rPr>
          <w:sz w:val="24"/>
        </w:rPr>
        <w:t xml:space="preserve"> no</w:t>
      </w:r>
      <w:r w:rsidR="000778B4">
        <w:rPr>
          <w:sz w:val="24"/>
        </w:rPr>
        <w:t xml:space="preserve"> o</w:t>
      </w:r>
      <w:r>
        <w:rPr>
          <w:sz w:val="24"/>
        </w:rPr>
        <w:t xml:space="preserve">ne against. </w:t>
      </w:r>
    </w:p>
    <w:p w14:paraId="1B444C80" w14:textId="77777777" w:rsidR="002079CD" w:rsidRDefault="002079CD" w:rsidP="00A83970">
      <w:pPr>
        <w:pStyle w:val="BodyText"/>
        <w:ind w:left="-360" w:right="-540"/>
        <w:jc w:val="both"/>
        <w:rPr>
          <w:sz w:val="24"/>
        </w:rPr>
      </w:pPr>
    </w:p>
    <w:p w14:paraId="2C281DD2" w14:textId="6DBC3502" w:rsidR="00A83970" w:rsidRDefault="00851B47" w:rsidP="005B51A4">
      <w:pPr>
        <w:pStyle w:val="BodyText"/>
        <w:ind w:right="-540"/>
        <w:jc w:val="both"/>
        <w:rPr>
          <w:sz w:val="24"/>
        </w:rPr>
      </w:pPr>
      <w:r>
        <w:rPr>
          <w:sz w:val="24"/>
        </w:rPr>
        <w:t>Nov-21</w:t>
      </w:r>
    </w:p>
    <w:tbl>
      <w:tblPr>
        <w:tblW w:w="8080" w:type="dxa"/>
        <w:tblInd w:w="113" w:type="dxa"/>
        <w:tblLook w:val="04A0" w:firstRow="1" w:lastRow="0" w:firstColumn="1" w:lastColumn="0" w:noHBand="0" w:noVBand="1"/>
      </w:tblPr>
      <w:tblGrid>
        <w:gridCol w:w="3280"/>
        <w:gridCol w:w="3000"/>
        <w:gridCol w:w="1800"/>
      </w:tblGrid>
      <w:tr w:rsidR="002079CD" w:rsidRPr="002079CD" w14:paraId="34924796" w14:textId="77777777" w:rsidTr="002079CD">
        <w:trPr>
          <w:trHeight w:val="300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11B1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City Truck Payment</w:t>
            </w:r>
          </w:p>
        </w:tc>
        <w:tc>
          <w:tcPr>
            <w:tcW w:w="3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7BE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647F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2079CD" w:rsidRPr="002079CD" w14:paraId="214FA997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10B19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Loan Transfer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B477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$696.95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F3922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2079CD" w:rsidRPr="002079CD" w14:paraId="495B7082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9D057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Hometown Leasing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A3BD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$89.50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6CE0C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0D9FBC6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81660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7F30F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6A0F6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46CA303D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9C9EE4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Butler County Treasurer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86100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FE247B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6D328F04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A97EC8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Napa Auto Parts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1AAB3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$173.77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E9262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45C5EC12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58F5A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PowerTech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95620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$350.00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C8B8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635A093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E5557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PowerTech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CCC8A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$650.00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F8D1F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E39E80F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DF7BA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Edgewater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69A0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$5,095.00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C471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7E41A041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86C74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Waste Connections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5724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$166.00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E33AF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045A406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DDC18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Lee Enterprise/Telegram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4F92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$53.04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7F7C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20BE5579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223D7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Danny's stump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C8A4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$510.00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F3E1B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6551F26E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1B742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Jackson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4794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$143.96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C21E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2C67E391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E57C8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Butler County Welding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43C2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$22.91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5AD8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544AAFD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1F603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One Call Concepts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79DBF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$7.30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B54E6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736A2C8D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07591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Moravec &amp; Associates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B045B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$4,977.50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2F83E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022DE8A9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08BF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US Postal Service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8540A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$130.00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2CD680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53605439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34E1F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USA Blue Book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8D3FB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$491.53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91110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D51F1BF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BFE80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NMPP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4EA3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$2,013.00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8B0C2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56AAFA3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3FC2F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Brian Wilson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E8212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$600.00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0D510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610CE9D6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0DE79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VYVE Broadband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B521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87F6B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7F58851D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98E6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Public Health </w:t>
            </w: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Enviroment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D9515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$15.00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D2530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415B236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7B235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Dept of </w:t>
            </w: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Enviroment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C5AB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$10,899.54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18EB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28F00781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75FF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Dept of </w:t>
            </w: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Enviroment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Energy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69D7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$4,759.94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A2B68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7E24B74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CA7B9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Windstream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1F1A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$361.99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F971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052D975F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6E17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5719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$81.52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345E8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624B1008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2EE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D Sign Shop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CFDF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$41.25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F8EED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3468103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2FF5C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Akrs</w:t>
            </w:r>
            <w:proofErr w:type="spellEnd"/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Equipment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6150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$14.63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0FB52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21DED08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00C42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card services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31458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$1,846.35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620A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415569C0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B05C1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Butler Public Power 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87948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$2,445.39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19386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352AC8E9" w14:textId="77777777" w:rsidTr="002079CD">
        <w:trPr>
          <w:trHeight w:val="30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E13" w14:textId="77777777" w:rsidR="002079CD" w:rsidRPr="002079CD" w:rsidRDefault="002079CD" w:rsidP="002079C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Chris Nickolite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691C7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$143.12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65F1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check</w:t>
            </w:r>
          </w:p>
        </w:tc>
      </w:tr>
      <w:tr w:rsidR="002079CD" w:rsidRPr="002079CD" w14:paraId="106172B0" w14:textId="77777777" w:rsidTr="002079CD">
        <w:trPr>
          <w:trHeight w:val="31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A5DF3" w14:textId="77777777" w:rsidR="002079CD" w:rsidRPr="002079CD" w:rsidRDefault="002079CD" w:rsidP="002079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A2FBCF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079CD">
              <w:rPr>
                <w:rFonts w:ascii="Calibri" w:hAnsi="Calibri" w:cs="Calibri"/>
                <w:color w:val="000000"/>
                <w:sz w:val="22"/>
                <w:szCs w:val="22"/>
              </w:rPr>
              <w:t>$39,455.12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0772" w14:textId="77777777" w:rsidR="002079CD" w:rsidRPr="002079CD" w:rsidRDefault="002079CD" w:rsidP="002079C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9C029B9" w14:textId="77777777" w:rsidR="00A83970" w:rsidRDefault="00A83970" w:rsidP="00A83970">
      <w:pPr>
        <w:pStyle w:val="BodyText"/>
        <w:ind w:left="-360" w:right="-540"/>
        <w:jc w:val="both"/>
        <w:rPr>
          <w:sz w:val="24"/>
        </w:rPr>
      </w:pPr>
    </w:p>
    <w:p w14:paraId="2C0D6697" w14:textId="77777777" w:rsidR="00A83970" w:rsidRDefault="00A83970" w:rsidP="00A83970">
      <w:pPr>
        <w:pStyle w:val="BodyText"/>
        <w:ind w:left="-360" w:right="-540"/>
        <w:jc w:val="both"/>
        <w:rPr>
          <w:sz w:val="24"/>
        </w:rPr>
      </w:pPr>
    </w:p>
    <w:p w14:paraId="1925742B" w14:textId="77777777" w:rsidR="00A83970" w:rsidRDefault="00A83970" w:rsidP="00A83970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21BC1F85" w14:textId="7AC10F6A" w:rsidR="00A83970" w:rsidRDefault="00A83970" w:rsidP="00184A1E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Discussion was had </w:t>
      </w:r>
      <w:r w:rsidR="00184A1E">
        <w:rPr>
          <w:bCs/>
          <w:sz w:val="24"/>
        </w:rPr>
        <w:t>from Sheriff Dion that he followed up with parked vehicles being on village property.</w:t>
      </w:r>
      <w:r w:rsidR="00612E31">
        <w:rPr>
          <w:bCs/>
          <w:sz w:val="24"/>
        </w:rPr>
        <w:t xml:space="preserve"> Explorer has issue with title verified has the funds. Blue Van has not been removed. Most letters were sent back to police department. </w:t>
      </w:r>
      <w:r w:rsidR="004D4CDC">
        <w:rPr>
          <w:bCs/>
          <w:sz w:val="24"/>
        </w:rPr>
        <w:t xml:space="preserve">No concerns on the CAD report for the month. </w:t>
      </w:r>
    </w:p>
    <w:p w14:paraId="491202EA" w14:textId="77777777" w:rsidR="00A83970" w:rsidRDefault="00A83970" w:rsidP="00A83970">
      <w:pPr>
        <w:pStyle w:val="BodyText"/>
        <w:ind w:left="-360" w:right="-540"/>
        <w:rPr>
          <w:bCs/>
          <w:sz w:val="24"/>
        </w:rPr>
      </w:pPr>
    </w:p>
    <w:p w14:paraId="53069D6E" w14:textId="42D2DB27" w:rsidR="00A83970" w:rsidRDefault="00A83970" w:rsidP="00A83970">
      <w:pPr>
        <w:pStyle w:val="BodyText"/>
        <w:ind w:left="-360" w:right="-540"/>
        <w:rPr>
          <w:sz w:val="24"/>
        </w:rPr>
      </w:pPr>
      <w:r>
        <w:rPr>
          <w:b/>
          <w:sz w:val="24"/>
        </w:rPr>
        <w:t>Complaint Forms</w:t>
      </w:r>
      <w:r>
        <w:rPr>
          <w:sz w:val="24"/>
        </w:rPr>
        <w:t xml:space="preserve"> – No official complaint forms.</w:t>
      </w:r>
    </w:p>
    <w:p w14:paraId="3FD2574F" w14:textId="77777777" w:rsidR="00A83970" w:rsidRDefault="00A83970" w:rsidP="00A83970">
      <w:pPr>
        <w:pStyle w:val="BodyText"/>
        <w:ind w:left="-360" w:right="-540"/>
        <w:rPr>
          <w:sz w:val="24"/>
        </w:rPr>
      </w:pPr>
    </w:p>
    <w:p w14:paraId="036C3D15" w14:textId="232A4B36" w:rsidR="00A83970" w:rsidRDefault="00A83970" w:rsidP="00A83970">
      <w:pPr>
        <w:pStyle w:val="BodyText"/>
        <w:ind w:left="-360" w:right="-540"/>
        <w:rPr>
          <w:sz w:val="24"/>
        </w:rPr>
      </w:pPr>
      <w:r>
        <w:rPr>
          <w:b/>
          <w:sz w:val="24"/>
        </w:rPr>
        <w:t>Tree Board</w:t>
      </w:r>
      <w:r>
        <w:rPr>
          <w:sz w:val="24"/>
        </w:rPr>
        <w:t xml:space="preserve"> – </w:t>
      </w:r>
      <w:r w:rsidR="00B64032">
        <w:rPr>
          <w:sz w:val="24"/>
        </w:rPr>
        <w:t>Approv</w:t>
      </w:r>
      <w:r w:rsidR="00586D2F">
        <w:rPr>
          <w:sz w:val="24"/>
        </w:rPr>
        <w:t>al was made to</w:t>
      </w:r>
      <w:r w:rsidR="00B64032">
        <w:rPr>
          <w:sz w:val="24"/>
        </w:rPr>
        <w:t xml:space="preserve"> Lewis Boss and Scott Romshek </w:t>
      </w:r>
    </w:p>
    <w:p w14:paraId="6A6FF7C3" w14:textId="77777777" w:rsidR="00A83970" w:rsidRDefault="00A83970" w:rsidP="00A83970">
      <w:pPr>
        <w:pStyle w:val="BodyText"/>
        <w:ind w:right="-540"/>
        <w:rPr>
          <w:strike/>
          <w:sz w:val="24"/>
        </w:rPr>
      </w:pPr>
    </w:p>
    <w:p w14:paraId="6480E953" w14:textId="77777777" w:rsidR="00A83970" w:rsidRDefault="00A83970" w:rsidP="00A83970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 xml:space="preserve">Planning and Zoning – </w:t>
      </w:r>
    </w:p>
    <w:p w14:paraId="40840E29" w14:textId="3BD0131E" w:rsidR="00A83970" w:rsidRDefault="00612E31" w:rsidP="00A83970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>Ray S</w:t>
      </w:r>
      <w:r w:rsidR="004D4CDC">
        <w:rPr>
          <w:bCs/>
          <w:sz w:val="24"/>
        </w:rPr>
        <w:t>ueper went over discussion on the November Planning and Zoning meeting. Made copies for the board</w:t>
      </w:r>
      <w:r w:rsidR="000778B4">
        <w:rPr>
          <w:bCs/>
          <w:sz w:val="24"/>
        </w:rPr>
        <w:t xml:space="preserve"> members. </w:t>
      </w:r>
    </w:p>
    <w:p w14:paraId="25202226" w14:textId="77777777" w:rsidR="00A83970" w:rsidRDefault="00A83970" w:rsidP="00A83970">
      <w:pPr>
        <w:pStyle w:val="BodyText"/>
        <w:ind w:left="-360" w:right="-540"/>
        <w:rPr>
          <w:strike/>
          <w:sz w:val="24"/>
        </w:rPr>
      </w:pPr>
    </w:p>
    <w:p w14:paraId="5CCACAD1" w14:textId="77777777" w:rsidR="00A83970" w:rsidRDefault="00A83970" w:rsidP="00A83970">
      <w:pPr>
        <w:pStyle w:val="BodyText"/>
        <w:ind w:left="-360" w:right="-540"/>
        <w:rPr>
          <w:bCs/>
          <w:sz w:val="24"/>
        </w:rPr>
      </w:pPr>
      <w:r>
        <w:rPr>
          <w:b/>
          <w:sz w:val="24"/>
        </w:rPr>
        <w:t xml:space="preserve">Water Treatment Center: </w:t>
      </w:r>
      <w:r>
        <w:rPr>
          <w:bCs/>
          <w:sz w:val="24"/>
        </w:rPr>
        <w:t>No issues</w:t>
      </w:r>
    </w:p>
    <w:p w14:paraId="6AD3AAE9" w14:textId="77777777" w:rsidR="00A83970" w:rsidRDefault="00A83970" w:rsidP="00A83970">
      <w:pPr>
        <w:pStyle w:val="BodyText"/>
        <w:ind w:left="-360" w:right="-540"/>
        <w:rPr>
          <w:strike/>
          <w:sz w:val="24"/>
        </w:rPr>
      </w:pPr>
    </w:p>
    <w:p w14:paraId="55509791" w14:textId="4F05F849" w:rsidR="00A83970" w:rsidRDefault="00A83970" w:rsidP="00A83970">
      <w:pPr>
        <w:pStyle w:val="BodyText"/>
        <w:ind w:left="-360" w:right="-540"/>
        <w:rPr>
          <w:bCs/>
          <w:sz w:val="24"/>
        </w:rPr>
      </w:pPr>
      <w:r>
        <w:rPr>
          <w:b/>
          <w:sz w:val="24"/>
        </w:rPr>
        <w:t>Utilities Report:</w:t>
      </w:r>
      <w:r>
        <w:rPr>
          <w:bCs/>
          <w:sz w:val="24"/>
        </w:rPr>
        <w:t xml:space="preserve"> </w:t>
      </w:r>
      <w:r w:rsidR="00B64032">
        <w:rPr>
          <w:bCs/>
          <w:sz w:val="24"/>
        </w:rPr>
        <w:t xml:space="preserve">No report </w:t>
      </w:r>
    </w:p>
    <w:p w14:paraId="0FD37750" w14:textId="77777777" w:rsidR="00A83970" w:rsidRDefault="00A83970" w:rsidP="00A83970">
      <w:pPr>
        <w:pStyle w:val="BodyText"/>
        <w:ind w:right="-540"/>
        <w:rPr>
          <w:strike/>
          <w:sz w:val="24"/>
        </w:rPr>
      </w:pPr>
    </w:p>
    <w:p w14:paraId="3E94DF2D" w14:textId="34C44364" w:rsidR="00A83970" w:rsidRDefault="00A83970" w:rsidP="00A83970">
      <w:pPr>
        <w:pStyle w:val="BodyText"/>
        <w:ind w:left="-360" w:right="-540"/>
        <w:rPr>
          <w:bCs/>
          <w:sz w:val="24"/>
        </w:rPr>
      </w:pPr>
      <w:r>
        <w:rPr>
          <w:b/>
          <w:bCs/>
          <w:sz w:val="24"/>
        </w:rPr>
        <w:t>Planning Commission</w:t>
      </w:r>
      <w:r>
        <w:rPr>
          <w:sz w:val="24"/>
        </w:rPr>
        <w:t xml:space="preserve"> – </w:t>
      </w:r>
      <w:r>
        <w:rPr>
          <w:bCs/>
          <w:sz w:val="24"/>
        </w:rPr>
        <w:t>No report</w:t>
      </w:r>
    </w:p>
    <w:p w14:paraId="70429424" w14:textId="77777777" w:rsidR="00A83970" w:rsidRDefault="00A83970" w:rsidP="00A83970">
      <w:pPr>
        <w:pStyle w:val="BodyText"/>
        <w:ind w:right="-540"/>
        <w:rPr>
          <w:strike/>
          <w:sz w:val="24"/>
        </w:rPr>
      </w:pPr>
    </w:p>
    <w:p w14:paraId="453A1E44" w14:textId="77777777" w:rsidR="00A83970" w:rsidRDefault="00A83970" w:rsidP="00A83970">
      <w:pPr>
        <w:pStyle w:val="BodyText"/>
        <w:ind w:left="-360" w:right="-540"/>
        <w:rPr>
          <w:b/>
          <w:bCs/>
          <w:sz w:val="24"/>
        </w:rPr>
      </w:pPr>
      <w:r>
        <w:rPr>
          <w:b/>
          <w:bCs/>
          <w:sz w:val="24"/>
        </w:rPr>
        <w:t xml:space="preserve">Other business – </w:t>
      </w:r>
    </w:p>
    <w:p w14:paraId="61A7F3D6" w14:textId="59CA3914" w:rsidR="00A83970" w:rsidRDefault="008E6CFA" w:rsidP="00A83970">
      <w:pPr>
        <w:pStyle w:val="BodyText"/>
        <w:ind w:left="-360" w:right="-540"/>
        <w:rPr>
          <w:sz w:val="24"/>
        </w:rPr>
      </w:pPr>
      <w:r>
        <w:rPr>
          <w:sz w:val="24"/>
        </w:rPr>
        <w:t>Danielle Beerbohm talked to Chairwomen Joyce Napier regarding about the possibility of Painting a crosswalk on the north side of the school. Paul will follow up with her.</w:t>
      </w:r>
      <w:r w:rsidR="00340026">
        <w:rPr>
          <w:sz w:val="24"/>
        </w:rPr>
        <w:t xml:space="preserve"> </w:t>
      </w:r>
    </w:p>
    <w:p w14:paraId="0342507B" w14:textId="77777777" w:rsidR="00A83970" w:rsidRDefault="00A83970" w:rsidP="00A83970">
      <w:pPr>
        <w:pStyle w:val="BodyText"/>
        <w:ind w:left="-360" w:right="-540"/>
        <w:rPr>
          <w:sz w:val="24"/>
        </w:rPr>
      </w:pPr>
    </w:p>
    <w:p w14:paraId="50E99D33" w14:textId="77777777" w:rsidR="00190E4C" w:rsidRDefault="008E6CFA" w:rsidP="00190E4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Discussion was made </w:t>
      </w:r>
      <w:r w:rsidR="00340026">
        <w:rPr>
          <w:sz w:val="24"/>
        </w:rPr>
        <w:t>to Re-appointment JEO Scott Cowells as Superintendent for the village. Motion to appoint JEO was made by Co-Chair Scott Romshek and Trus</w:t>
      </w:r>
      <w:r w:rsidR="000778B4">
        <w:rPr>
          <w:sz w:val="24"/>
        </w:rPr>
        <w:t>t</w:t>
      </w:r>
      <w:r w:rsidR="00340026">
        <w:rPr>
          <w:sz w:val="24"/>
        </w:rPr>
        <w:t xml:space="preserve">ee Connie Scholz </w:t>
      </w:r>
      <w:r w:rsidR="00190E4C">
        <w:rPr>
          <w:sz w:val="24"/>
          <w:szCs w:val="22"/>
        </w:rPr>
        <w:t xml:space="preserve">seconded. </w:t>
      </w:r>
      <w:r w:rsidR="00190E4C">
        <w:rPr>
          <w:sz w:val="24"/>
        </w:rPr>
        <w:t xml:space="preserve">Motion passed all in favor, no one against. </w:t>
      </w:r>
    </w:p>
    <w:p w14:paraId="22163C34" w14:textId="09416DE4" w:rsidR="00A83970" w:rsidRDefault="00A83970" w:rsidP="00A83970">
      <w:pPr>
        <w:pStyle w:val="BodyText"/>
        <w:ind w:left="-360" w:right="-540"/>
        <w:rPr>
          <w:sz w:val="24"/>
        </w:rPr>
      </w:pPr>
    </w:p>
    <w:p w14:paraId="63CE8C6A" w14:textId="62525F53" w:rsidR="00190E4C" w:rsidRDefault="00340026" w:rsidP="00190E4C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Discussion regarding to continue using </w:t>
      </w:r>
      <w:proofErr w:type="spellStart"/>
      <w:r>
        <w:rPr>
          <w:sz w:val="24"/>
        </w:rPr>
        <w:t>PowerTech</w:t>
      </w:r>
      <w:proofErr w:type="spellEnd"/>
      <w:r w:rsidR="000778B4">
        <w:rPr>
          <w:sz w:val="24"/>
        </w:rPr>
        <w:t xml:space="preserve"> system</w:t>
      </w:r>
      <w:r w:rsidR="002B0B9B">
        <w:rPr>
          <w:sz w:val="24"/>
        </w:rPr>
        <w:t>. Clerk Jen Stracke will research on the sales tax portion on the bill.</w:t>
      </w:r>
      <w:r w:rsidR="000778B4">
        <w:rPr>
          <w:sz w:val="24"/>
        </w:rPr>
        <w:t xml:space="preserve"> </w:t>
      </w:r>
      <w:r w:rsidR="000778B4">
        <w:rPr>
          <w:sz w:val="24"/>
          <w:szCs w:val="22"/>
        </w:rPr>
        <w:t>Chairwoman Joyce Napier</w:t>
      </w:r>
      <w:r w:rsidR="00190E4C">
        <w:rPr>
          <w:sz w:val="24"/>
          <w:szCs w:val="22"/>
        </w:rPr>
        <w:t xml:space="preserve"> </w:t>
      </w:r>
      <w:r w:rsidR="000778B4">
        <w:rPr>
          <w:sz w:val="24"/>
          <w:szCs w:val="22"/>
        </w:rPr>
        <w:t>motioned to approve</w:t>
      </w:r>
      <w:r w:rsidR="00190E4C">
        <w:rPr>
          <w:sz w:val="24"/>
          <w:szCs w:val="22"/>
        </w:rPr>
        <w:t xml:space="preserve"> the system</w:t>
      </w:r>
      <w:r w:rsidR="000778B4">
        <w:rPr>
          <w:sz w:val="24"/>
          <w:szCs w:val="22"/>
        </w:rPr>
        <w:t xml:space="preserve"> and Co-Chair Scott Romshek </w:t>
      </w:r>
      <w:r w:rsidR="00190E4C">
        <w:rPr>
          <w:sz w:val="24"/>
          <w:szCs w:val="22"/>
        </w:rPr>
        <w:t xml:space="preserve">seconded. </w:t>
      </w:r>
      <w:r w:rsidR="00190E4C">
        <w:rPr>
          <w:sz w:val="24"/>
        </w:rPr>
        <w:t xml:space="preserve">Motion passed all in favor, no one against. </w:t>
      </w:r>
    </w:p>
    <w:p w14:paraId="2E216A7E" w14:textId="0C86601F" w:rsidR="00340026" w:rsidRDefault="000778B4" w:rsidP="00A83970">
      <w:pPr>
        <w:pStyle w:val="BodyText"/>
        <w:ind w:left="-360" w:right="-540"/>
        <w:rPr>
          <w:sz w:val="24"/>
        </w:rPr>
      </w:pPr>
      <w:r>
        <w:rPr>
          <w:sz w:val="24"/>
          <w:szCs w:val="22"/>
        </w:rPr>
        <w:t xml:space="preserve"> </w:t>
      </w:r>
    </w:p>
    <w:p w14:paraId="4BBD5D1B" w14:textId="1CE28DDB" w:rsidR="006C3D81" w:rsidRDefault="00190E4C" w:rsidP="006C3D81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Discussion on Holiday gift to Butler County Public Power</w:t>
      </w:r>
      <w:r w:rsidR="00E5334E">
        <w:rPr>
          <w:sz w:val="24"/>
        </w:rPr>
        <w:t xml:space="preserve">, Paul, Clerk, and Ray. Chairwomen Joyce Napier motioned to approve the gifts and Lee Nickolite seconded. Motion passed all in favor, no one against. </w:t>
      </w:r>
    </w:p>
    <w:p w14:paraId="3A68C920" w14:textId="60F89DCD" w:rsidR="006C3D81" w:rsidRDefault="006C3D81" w:rsidP="006C3D81">
      <w:pPr>
        <w:pStyle w:val="BodyText"/>
        <w:ind w:left="-360" w:right="-540"/>
        <w:jc w:val="both"/>
        <w:rPr>
          <w:sz w:val="24"/>
        </w:rPr>
      </w:pPr>
    </w:p>
    <w:p w14:paraId="57CC72DD" w14:textId="7224F6D0" w:rsidR="00907963" w:rsidRDefault="006C3D81" w:rsidP="0090796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Chairwomen Joyce Napier called for a motion to adjourn from regular meeting at 7:52</w:t>
      </w:r>
      <w:r w:rsidR="00907963">
        <w:rPr>
          <w:sz w:val="24"/>
        </w:rPr>
        <w:t>pm</w:t>
      </w:r>
      <w:r>
        <w:rPr>
          <w:sz w:val="24"/>
        </w:rPr>
        <w:t xml:space="preserve"> and enter in Executive session and Trustee Jeremy Junck seconded. </w:t>
      </w:r>
      <w:r w:rsidR="00907963">
        <w:rPr>
          <w:sz w:val="24"/>
        </w:rPr>
        <w:t>Motion passed all in favor, no one against.</w:t>
      </w:r>
    </w:p>
    <w:p w14:paraId="3C35AC6F" w14:textId="77777777" w:rsidR="00907963" w:rsidRDefault="00907963" w:rsidP="00907963">
      <w:pPr>
        <w:pStyle w:val="BodyText"/>
        <w:ind w:left="-360" w:right="-540"/>
        <w:jc w:val="both"/>
        <w:rPr>
          <w:sz w:val="24"/>
        </w:rPr>
      </w:pPr>
    </w:p>
    <w:p w14:paraId="380FB391" w14:textId="4CDFDE07" w:rsidR="00A83970" w:rsidRPr="00907963" w:rsidRDefault="00A83970" w:rsidP="0090796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</w:t>
      </w:r>
      <w:r w:rsidR="00907963">
        <w:rPr>
          <w:sz w:val="24"/>
        </w:rPr>
        <w:t xml:space="preserve">Joyce </w:t>
      </w:r>
      <w:r>
        <w:rPr>
          <w:sz w:val="24"/>
        </w:rPr>
        <w:t xml:space="preserve">Napier called for a motion to adjourn from the </w:t>
      </w:r>
      <w:r w:rsidR="00907963">
        <w:rPr>
          <w:sz w:val="24"/>
        </w:rPr>
        <w:t>Executive Session at</w:t>
      </w:r>
      <w:r>
        <w:rPr>
          <w:sz w:val="24"/>
        </w:rPr>
        <w:t xml:space="preserve"> </w:t>
      </w:r>
      <w:r w:rsidR="00907963">
        <w:rPr>
          <w:sz w:val="24"/>
        </w:rPr>
        <w:t>8:17</w:t>
      </w:r>
      <w:r>
        <w:rPr>
          <w:sz w:val="24"/>
        </w:rPr>
        <w:t>p</w:t>
      </w:r>
      <w:r w:rsidR="00907963">
        <w:rPr>
          <w:sz w:val="24"/>
        </w:rPr>
        <w:t xml:space="preserve">m and enter back into General session. Co-Chair Scott Romshek seconded the motion. </w:t>
      </w:r>
      <w:r>
        <w:rPr>
          <w:sz w:val="24"/>
        </w:rPr>
        <w:t>All in favor</w:t>
      </w:r>
      <w:r w:rsidR="00907963">
        <w:rPr>
          <w:sz w:val="24"/>
        </w:rPr>
        <w:t>,</w:t>
      </w:r>
      <w:r>
        <w:rPr>
          <w:sz w:val="24"/>
        </w:rPr>
        <w:t xml:space="preserve"> no</w:t>
      </w:r>
      <w:r w:rsidR="00907963">
        <w:rPr>
          <w:sz w:val="24"/>
        </w:rPr>
        <w:t xml:space="preserve"> o</w:t>
      </w:r>
      <w:r>
        <w:rPr>
          <w:sz w:val="24"/>
        </w:rPr>
        <w:t xml:space="preserve">ne against. </w:t>
      </w:r>
    </w:p>
    <w:p w14:paraId="4D6881BD" w14:textId="4B3BD6C3" w:rsidR="00A83970" w:rsidRDefault="00A83970" w:rsidP="00A83970">
      <w:pPr>
        <w:pStyle w:val="BodyText"/>
        <w:ind w:left="-360" w:right="-540"/>
        <w:rPr>
          <w:sz w:val="24"/>
        </w:rPr>
      </w:pPr>
    </w:p>
    <w:p w14:paraId="1AF7DE1F" w14:textId="77777777" w:rsidR="00586D2F" w:rsidRDefault="00907963" w:rsidP="00586D2F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Chairwoman Joyce Napier called for a motion to adjourn from the General Meeting at 8:18pm </w:t>
      </w:r>
      <w:r w:rsidR="00586D2F">
        <w:rPr>
          <w:sz w:val="24"/>
        </w:rPr>
        <w:t xml:space="preserve">and Lee Nickolite seconded. Motion passed all in favor, no one against. </w:t>
      </w:r>
    </w:p>
    <w:p w14:paraId="51AADE3D" w14:textId="32111C1C" w:rsidR="00907963" w:rsidRDefault="00907963" w:rsidP="00A83970">
      <w:pPr>
        <w:pStyle w:val="BodyText"/>
        <w:ind w:left="-360" w:right="-540"/>
        <w:rPr>
          <w:sz w:val="24"/>
        </w:rPr>
      </w:pPr>
    </w:p>
    <w:p w14:paraId="3D46151D" w14:textId="02B09F67" w:rsidR="00A83970" w:rsidRDefault="00A83970" w:rsidP="00A83970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Next Meeting will be Monday, </w:t>
      </w:r>
      <w:r w:rsidR="00586D2F">
        <w:rPr>
          <w:sz w:val="24"/>
        </w:rPr>
        <w:t>January 3</w:t>
      </w:r>
      <w:r w:rsidR="00586D2F" w:rsidRPr="00586D2F">
        <w:rPr>
          <w:sz w:val="24"/>
          <w:vertAlign w:val="superscript"/>
        </w:rPr>
        <w:t>rd</w:t>
      </w:r>
      <w:r w:rsidR="00586D2F">
        <w:rPr>
          <w:sz w:val="24"/>
        </w:rPr>
        <w:t xml:space="preserve">, </w:t>
      </w:r>
      <w:r>
        <w:rPr>
          <w:sz w:val="24"/>
        </w:rPr>
        <w:t>202</w:t>
      </w:r>
      <w:r w:rsidR="00586D2F">
        <w:rPr>
          <w:sz w:val="24"/>
        </w:rPr>
        <w:t>2</w:t>
      </w:r>
      <w:r>
        <w:rPr>
          <w:sz w:val="24"/>
        </w:rPr>
        <w:t xml:space="preserve">, at 7:00 p.m. </w:t>
      </w:r>
    </w:p>
    <w:p w14:paraId="44A4D120" w14:textId="77777777" w:rsidR="00A83970" w:rsidRDefault="00A83970" w:rsidP="00A83970">
      <w:pPr>
        <w:pStyle w:val="BodyText"/>
        <w:ind w:left="-360" w:right="-540"/>
        <w:rPr>
          <w:sz w:val="24"/>
        </w:rPr>
      </w:pPr>
    </w:p>
    <w:p w14:paraId="01F79F6E" w14:textId="77777777" w:rsidR="00A83970" w:rsidRDefault="00A83970" w:rsidP="00A83970">
      <w:pPr>
        <w:pStyle w:val="BodyText"/>
        <w:ind w:left="-360" w:right="-540"/>
        <w:rPr>
          <w:sz w:val="24"/>
        </w:rPr>
      </w:pPr>
      <w:r>
        <w:rPr>
          <w:sz w:val="24"/>
        </w:rPr>
        <w:t>Village Clerk,</w:t>
      </w:r>
    </w:p>
    <w:p w14:paraId="13ABFA88" w14:textId="307AD50A" w:rsidR="00A83970" w:rsidRDefault="00586D2F" w:rsidP="00A83970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Jennifer Stracke </w:t>
      </w:r>
    </w:p>
    <w:p w14:paraId="47B6F665" w14:textId="77777777" w:rsidR="00A83970" w:rsidRDefault="00A83970" w:rsidP="00A83970"/>
    <w:p w14:paraId="2D36523A" w14:textId="77777777" w:rsidR="00E9036E" w:rsidRDefault="00E9036E"/>
    <w:sectPr w:rsidR="00E903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BD332" w14:textId="77777777" w:rsidR="00BE4F45" w:rsidRDefault="00BE4F45" w:rsidP="00E6731B">
      <w:r>
        <w:separator/>
      </w:r>
    </w:p>
  </w:endnote>
  <w:endnote w:type="continuationSeparator" w:id="0">
    <w:p w14:paraId="15104A2B" w14:textId="77777777" w:rsidR="00BE4F45" w:rsidRDefault="00BE4F45" w:rsidP="00E6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70F2" w14:textId="77777777" w:rsidR="00E6731B" w:rsidRDefault="00E673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ACB2A" w14:textId="77777777" w:rsidR="00E6731B" w:rsidRDefault="00E673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D77B0" w14:textId="77777777" w:rsidR="00E6731B" w:rsidRDefault="00E67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FC17" w14:textId="77777777" w:rsidR="00BE4F45" w:rsidRDefault="00BE4F45" w:rsidP="00E6731B">
      <w:r>
        <w:separator/>
      </w:r>
    </w:p>
  </w:footnote>
  <w:footnote w:type="continuationSeparator" w:id="0">
    <w:p w14:paraId="6FDED44E" w14:textId="77777777" w:rsidR="00BE4F45" w:rsidRDefault="00BE4F45" w:rsidP="00E67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46D4" w14:textId="77777777" w:rsidR="00E6731B" w:rsidRDefault="00E673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9389963"/>
      <w:docPartObj>
        <w:docPartGallery w:val="Watermarks"/>
        <w:docPartUnique/>
      </w:docPartObj>
    </w:sdtPr>
    <w:sdtEndPr/>
    <w:sdtContent>
      <w:p w14:paraId="55EB5420" w14:textId="15E33EF4" w:rsidR="00E6731B" w:rsidRDefault="00BE4F45">
        <w:pPr>
          <w:pStyle w:val="Header"/>
        </w:pPr>
        <w:r>
          <w:rPr>
            <w:noProof/>
          </w:rPr>
          <w:pict w14:anchorId="7225645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B5EC1" w14:textId="77777777" w:rsidR="00E6731B" w:rsidRDefault="00E673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83970"/>
    <w:rsid w:val="00036C06"/>
    <w:rsid w:val="00073E78"/>
    <w:rsid w:val="000778B4"/>
    <w:rsid w:val="00184A1E"/>
    <w:rsid w:val="00190E4C"/>
    <w:rsid w:val="002031FF"/>
    <w:rsid w:val="002079CD"/>
    <w:rsid w:val="002B0B9B"/>
    <w:rsid w:val="002C5E39"/>
    <w:rsid w:val="00340026"/>
    <w:rsid w:val="004D4CDC"/>
    <w:rsid w:val="004F3299"/>
    <w:rsid w:val="00586D2F"/>
    <w:rsid w:val="005B51A4"/>
    <w:rsid w:val="00612E31"/>
    <w:rsid w:val="006C3D81"/>
    <w:rsid w:val="00764B49"/>
    <w:rsid w:val="00851B47"/>
    <w:rsid w:val="008E6CFA"/>
    <w:rsid w:val="00907963"/>
    <w:rsid w:val="00A605E7"/>
    <w:rsid w:val="00A83970"/>
    <w:rsid w:val="00B64032"/>
    <w:rsid w:val="00BE4F45"/>
    <w:rsid w:val="00C9769E"/>
    <w:rsid w:val="00E5334E"/>
    <w:rsid w:val="00E6731B"/>
    <w:rsid w:val="00E9036E"/>
    <w:rsid w:val="00ED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AF9756"/>
  <w15:chartTrackingRefBased/>
  <w15:docId w15:val="{39B7C716-335A-4006-8829-ED9CD11AD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3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A83970"/>
    <w:rPr>
      <w:sz w:val="28"/>
    </w:rPr>
  </w:style>
  <w:style w:type="character" w:customStyle="1" w:styleId="BodyTextChar">
    <w:name w:val="Body Text Char"/>
    <w:basedOn w:val="DefaultParagraphFont"/>
    <w:link w:val="BodyText"/>
    <w:rsid w:val="00A8397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673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731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73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31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0700D-0A0C-46D3-A9D4-BC9951A3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7</cp:revision>
  <cp:lastPrinted>2021-12-07T18:59:00Z</cp:lastPrinted>
  <dcterms:created xsi:type="dcterms:W3CDTF">2021-12-07T17:02:00Z</dcterms:created>
  <dcterms:modified xsi:type="dcterms:W3CDTF">2021-12-31T19:23:00Z</dcterms:modified>
</cp:coreProperties>
</file>